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660dd0bda58e1de9917ecdadf04be546efb7b0"/>
    <w:p>
      <w:pPr>
        <w:pStyle w:val="Heading3"/>
      </w:pPr>
      <w:r>
        <w:t xml:space="preserve">Прихожане Знаменского храма в Аксиньине начали подавать записки о поминовении через Интернет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rPr>
          <w:iCs/>
          <w:i/>
          <w:bCs/>
          <w:b/>
        </w:rPr>
        <w:t xml:space="preserve">Храм иконы Божией Матери «Знамение» в Аксиньине начал принимать записки о здравии и об упокоении через интернет. Подать записку можно на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особой странице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на официальном сайте храма.</w:t>
      </w:r>
    </w:p>
    <w:p>
      <w:pPr>
        <w:pStyle w:val="BodyText"/>
      </w:pPr>
      <w:r>
        <w:rPr>
          <w:iCs/>
          <w:i/>
        </w:rPr>
        <w:t xml:space="preserve">«Необходимо писать имена в родительном падеже. Все имена должны быть даны в церковном написании (например, Татианы, Алексия, Сергия, Иоанна). Перед именами священнослужителей пишется сан, дети до 7 лет — «младенец», от 7 до 15 лет — «отрок» или «отроковица»; усопшие — до наступления сорокового дня со времени кончины — «новопреставленный», — говорится в обращении к прихожанам на сайте.</w:t>
      </w:r>
    </w:p>
    <w:p>
      <w:pPr>
        <w:pStyle w:val="BodyText"/>
      </w:pPr>
      <w:r>
        <w:t xml:space="preserve">Напомним, что пасхальные богослужения в храме будут проходить без участия прихожан. Такая мера принята во всех храмах столицы в связи с угрозой распространения коронавируса. Освятить пасхальные яйца и куличи также можно дома. Трансляции служб храма иконы Божией Матери «Знамение» в Аксиньине проводятся в социальной сети</w:t>
      </w:r>
      <w:r>
        <w:t xml:space="preserve"> </w:t>
      </w:r>
      <w:hyperlink r:id="rId21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http://levoberezhny.mos.ru/presscenter/news/detail/8844108.html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ksinino-hram.ru/?page_id=1659" TargetMode="External" /><Relationship Type="http://schemas.openxmlformats.org/officeDocument/2006/relationships/hyperlink" Id="rId23" Target="http://levoberezhny.mos.ru" TargetMode="External" /><Relationship Type="http://schemas.openxmlformats.org/officeDocument/2006/relationships/hyperlink" Id="rId22" Target="http://levoberezhny.mos.ru/presscenter/news/detail/8844108.html" TargetMode="External" /><Relationship Type="http://schemas.openxmlformats.org/officeDocument/2006/relationships/hyperlink" Id="rId21" Target="https://vk.com/aksinino_hra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ksinino-hram.ru/?page_id=1659" TargetMode="External" /><Relationship Type="http://schemas.openxmlformats.org/officeDocument/2006/relationships/hyperlink" Id="rId23" Target="http://levoberezhny.mos.ru" TargetMode="External" /><Relationship Type="http://schemas.openxmlformats.org/officeDocument/2006/relationships/hyperlink" Id="rId22" Target="http://levoberezhny.mos.ru/presscenter/news/detail/8844108.html" TargetMode="External" /><Relationship Type="http://schemas.openxmlformats.org/officeDocument/2006/relationships/hyperlink" Id="rId21" Target="https://vk.com/aksinino_hra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2025-07-05T22:31:52Z</dcterms:created>
  <dcterms:modified xsi:type="dcterms:W3CDTF">2025-07-05T22:31:52Z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