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6e77e3627380a40f3296105fbd07e68fa5d20"/>
    <w:p>
      <w:pPr>
        <w:pStyle w:val="Heading3"/>
      </w:pPr>
      <w:r>
        <w:t xml:space="preserve">Мониторинг территории района Левобережный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24.06.2022 совместно с ОМВД района Левобережный города Москвы проведены проверки гостиниц, хостелов, общежитий, на предмет профилактики преступлений и правонарушений экстремистской и террористической направленности.</w:t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0a2/f8guc4mt42gspu0ma4c9bicxtbykp2n6/IMG_38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http://levoberezhny.mos.ru/ads/detail/11225598.html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225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225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2024-08-02T11:52:25Z</dcterms:created>
  <dcterms:modified xsi:type="dcterms:W3CDTF">2024-08-02T11:52:25Z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